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FF" w:rsidRDefault="008058FF" w:rsidP="008058FF">
      <w:pPr>
        <w:spacing w:after="0"/>
        <w:ind w:left="708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Zał. Nr 1</w:t>
      </w:r>
    </w:p>
    <w:p w:rsidR="000A7644" w:rsidRDefault="000A7644" w:rsidP="000A7644">
      <w:pPr>
        <w:numPr>
          <w:ilvl w:val="0"/>
          <w:numId w:val="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Zgłoszenia uczestników na szkolenie może dokonać jednostka organizacyjna zatrudniająca pielęgniarkę/położną, bądź samodzielnie zainteresowana pielęgniarka/położna, na formularzu określonym w załączniku nr 2.</w:t>
      </w:r>
    </w:p>
    <w:p w:rsidR="000A7644" w:rsidRDefault="000A7644" w:rsidP="000A7644">
      <w:pPr>
        <w:numPr>
          <w:ilvl w:val="0"/>
          <w:numId w:val="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2 </w:t>
      </w:r>
      <w:bookmarkStart w:id="0" w:name="__DdeLink__1562_1794776352"/>
      <w:bookmarkEnd w:id="0"/>
      <w:r>
        <w:rPr>
          <w:rFonts w:ascii="Times New Roman" w:hAnsi="Times New Roman"/>
          <w:sz w:val="24"/>
          <w:szCs w:val="24"/>
        </w:rPr>
        <w:t xml:space="preserve">udostępniany jest w formie edytowalnej na stronie internetowej </w:t>
      </w:r>
      <w:proofErr w:type="spellStart"/>
      <w:r>
        <w:rPr>
          <w:rFonts w:ascii="Times New Roman" w:hAnsi="Times New Roman"/>
          <w:sz w:val="24"/>
          <w:szCs w:val="24"/>
        </w:rPr>
        <w:t>WCKiK</w:t>
      </w:r>
      <w:proofErr w:type="spellEnd"/>
      <w:r>
        <w:rPr>
          <w:rFonts w:ascii="Times New Roman" w:hAnsi="Times New Roman"/>
          <w:sz w:val="24"/>
          <w:szCs w:val="24"/>
        </w:rPr>
        <w:t xml:space="preserve"> SPZOZ w zakładce Szkolenia.</w:t>
      </w:r>
    </w:p>
    <w:p w:rsidR="000A7644" w:rsidRDefault="000A7644" w:rsidP="000A7644">
      <w:pPr>
        <w:numPr>
          <w:ilvl w:val="0"/>
          <w:numId w:val="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gdy płatnikiem jest instytucja, której środki na szkolenie pochodzą </w:t>
      </w:r>
      <w:r>
        <w:rPr>
          <w:rFonts w:ascii="Times New Roman" w:hAnsi="Times New Roman"/>
          <w:sz w:val="24"/>
          <w:szCs w:val="24"/>
        </w:rPr>
        <w:br/>
        <w:t xml:space="preserve">w całości ze środków publicznych, instytucja ta zgodnie z art. 43 ust. 1 </w:t>
      </w:r>
      <w:proofErr w:type="spellStart"/>
      <w:r>
        <w:rPr>
          <w:rFonts w:ascii="Times New Roman" w:hAnsi="Times New Roman"/>
          <w:sz w:val="24"/>
          <w:szCs w:val="24"/>
        </w:rPr>
        <w:t>pkt</w:t>
      </w:r>
      <w:proofErr w:type="spellEnd"/>
      <w:r>
        <w:rPr>
          <w:rFonts w:ascii="Times New Roman" w:hAnsi="Times New Roman"/>
          <w:sz w:val="24"/>
          <w:szCs w:val="24"/>
        </w:rPr>
        <w:t xml:space="preserve"> 29 </w:t>
      </w:r>
      <w:r>
        <w:rPr>
          <w:rFonts w:ascii="Times New Roman" w:hAnsi="Times New Roman"/>
          <w:sz w:val="24"/>
          <w:szCs w:val="24"/>
        </w:rPr>
        <w:br/>
        <w:t xml:space="preserve">lit. c ustawy </w:t>
      </w:r>
      <w:r>
        <w:rPr>
          <w:rFonts w:ascii="Times New Roman" w:hAnsi="Times New Roman"/>
          <w:i/>
          <w:sz w:val="24"/>
          <w:szCs w:val="24"/>
        </w:rPr>
        <w:t xml:space="preserve">o podatku od towarów i usług </w:t>
      </w:r>
      <w:r>
        <w:rPr>
          <w:rFonts w:ascii="Times New Roman" w:hAnsi="Times New Roman"/>
          <w:sz w:val="24"/>
          <w:szCs w:val="24"/>
        </w:rPr>
        <w:t xml:space="preserve">korzysta ze zwolnienia z podatku VAT. Jeśli natomiast jednostka organizacyjna kieruje na szkolenie pracownika, który samodzielnie pokrywa koszty szkolenia to będzie on zobowiązany uiścić kwotę z doliczonym podatkiem VAT. Oświadczenie o źródle finansowania w zakładce szkolenia, załącznik nr 3. </w:t>
      </w:r>
    </w:p>
    <w:p w:rsidR="000A7644" w:rsidRDefault="000A7644" w:rsidP="000A7644">
      <w:pPr>
        <w:numPr>
          <w:ilvl w:val="0"/>
          <w:numId w:val="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WCKiK</w:t>
      </w:r>
      <w:proofErr w:type="spellEnd"/>
      <w:r>
        <w:rPr>
          <w:rFonts w:ascii="Times New Roman" w:hAnsi="Times New Roman"/>
          <w:sz w:val="24"/>
          <w:szCs w:val="24"/>
        </w:rPr>
        <w:t xml:space="preserve"> SPZOZ przekazuje wnioskodawcy informację dotyczącą aktualnych możliwości w zakresie realizacji szkolenia, podając również kalkulację kosztów. W przypadku samodzielnych zgłoszeń informacja może być udzielona telefonicznie.</w:t>
      </w:r>
    </w:p>
    <w:p w:rsidR="000A7644" w:rsidRDefault="000A7644" w:rsidP="000A7644">
      <w:pPr>
        <w:numPr>
          <w:ilvl w:val="0"/>
          <w:numId w:val="3"/>
        </w:numPr>
        <w:tabs>
          <w:tab w:val="left" w:pos="567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szkolenia uzupełniającego należy dostarczyć do </w:t>
      </w:r>
      <w:r>
        <w:rPr>
          <w:rFonts w:ascii="Times New Roman" w:hAnsi="Times New Roman"/>
          <w:bCs/>
          <w:sz w:val="24"/>
          <w:szCs w:val="24"/>
        </w:rPr>
        <w:t xml:space="preserve">pracownika Sekcji Marketingu, Szkolenia i Promocji </w:t>
      </w:r>
      <w:proofErr w:type="spellStart"/>
      <w:r>
        <w:rPr>
          <w:rFonts w:ascii="Times New Roman" w:hAnsi="Times New Roman"/>
          <w:bCs/>
          <w:sz w:val="24"/>
          <w:szCs w:val="24"/>
        </w:rPr>
        <w:t>WCKiK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SPZOZ</w:t>
      </w:r>
      <w:r>
        <w:rPr>
          <w:rFonts w:ascii="Times New Roman" w:hAnsi="Times New Roman"/>
          <w:sz w:val="24"/>
          <w:szCs w:val="24"/>
        </w:rPr>
        <w:t xml:space="preserve"> kserokopię zaświadczenia bądź pisemne potwierdzenie, iż każdy z kierowanych na szkolenie uczestników odbył kurs podstawowy bądź kurs uzupełniający (</w:t>
      </w:r>
      <w:r>
        <w:rPr>
          <w:rFonts w:ascii="Times New Roman" w:eastAsia="Times New Roman" w:hAnsi="Times New Roman"/>
          <w:sz w:val="24"/>
          <w:szCs w:val="24"/>
        </w:rPr>
        <w:t>w okresie nie przekraczającym</w:t>
      </w:r>
      <w:r>
        <w:rPr>
          <w:rFonts w:ascii="Times New Roman" w:eastAsia="Times New Roman" w:hAnsi="Times New Roman"/>
          <w:sz w:val="24"/>
          <w:szCs w:val="24"/>
        </w:rPr>
        <w:br/>
        <w:t>4 lat).</w:t>
      </w:r>
    </w:p>
    <w:p w:rsidR="000A7644" w:rsidRDefault="000A7644" w:rsidP="000A7644">
      <w:pPr>
        <w:numPr>
          <w:ilvl w:val="0"/>
          <w:numId w:val="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zgłoszeń dokonywanych przez instytucję płatności za przeprowadzone szkolenie dokonuje się na podstawie prawidłowo wystawionej faktury, w terminie 21 dni od daty jej wystawienia, na nr rachunku bankowego </w:t>
      </w:r>
      <w:proofErr w:type="spellStart"/>
      <w:r>
        <w:rPr>
          <w:rFonts w:ascii="Times New Roman" w:hAnsi="Times New Roman"/>
          <w:sz w:val="24"/>
          <w:szCs w:val="24"/>
        </w:rPr>
        <w:t>WCKiK</w:t>
      </w:r>
      <w:proofErr w:type="spellEnd"/>
      <w:r>
        <w:rPr>
          <w:rFonts w:ascii="Times New Roman" w:hAnsi="Times New Roman"/>
          <w:sz w:val="24"/>
          <w:szCs w:val="24"/>
        </w:rPr>
        <w:t xml:space="preserve"> SPZOZ - Bank BGK </w:t>
      </w:r>
      <w:r>
        <w:rPr>
          <w:rFonts w:ascii="Times New Roman" w:hAnsi="Times New Roman"/>
          <w:bCs/>
          <w:sz w:val="24"/>
          <w:szCs w:val="24"/>
        </w:rPr>
        <w:t xml:space="preserve">                29 1130 1017 0020 1465 8420 000.</w:t>
      </w:r>
    </w:p>
    <w:p w:rsidR="000A7644" w:rsidRDefault="000A7644" w:rsidP="000A7644">
      <w:pPr>
        <w:numPr>
          <w:ilvl w:val="0"/>
          <w:numId w:val="3"/>
        </w:numPr>
        <w:tabs>
          <w:tab w:val="left" w:pos="567"/>
        </w:tabs>
        <w:spacing w:after="0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samodzielnych zgłoszeń na szkolenie koniecznym jest uiszczenie opłaty za szkolenie najpóźniej na 3 dni przed rozpoczęciem szkolenia na nr rachunku bankowego </w:t>
      </w:r>
      <w:proofErr w:type="spellStart"/>
      <w:r>
        <w:rPr>
          <w:rFonts w:ascii="Times New Roman" w:hAnsi="Times New Roman"/>
          <w:sz w:val="24"/>
          <w:szCs w:val="24"/>
        </w:rPr>
        <w:t>WCKiK</w:t>
      </w:r>
      <w:proofErr w:type="spellEnd"/>
      <w:r>
        <w:rPr>
          <w:rFonts w:ascii="Times New Roman" w:hAnsi="Times New Roman"/>
          <w:sz w:val="24"/>
          <w:szCs w:val="24"/>
        </w:rPr>
        <w:t xml:space="preserve"> SPZOZ, bank BGK  </w:t>
      </w:r>
      <w:r>
        <w:rPr>
          <w:rFonts w:ascii="Times New Roman" w:hAnsi="Times New Roman"/>
          <w:bCs/>
          <w:sz w:val="24"/>
          <w:szCs w:val="24"/>
        </w:rPr>
        <w:t xml:space="preserve">29 1130 1017 0020 1465 8420 0001 oraz przesłanie </w:t>
      </w:r>
      <w:r>
        <w:rPr>
          <w:rFonts w:ascii="Times New Roman" w:hAnsi="Times New Roman"/>
          <w:bCs/>
          <w:sz w:val="24"/>
          <w:szCs w:val="24"/>
        </w:rPr>
        <w:br/>
        <w:t xml:space="preserve">do </w:t>
      </w:r>
      <w:proofErr w:type="spellStart"/>
      <w:r>
        <w:rPr>
          <w:rFonts w:ascii="Times New Roman" w:hAnsi="Times New Roman"/>
          <w:bCs/>
          <w:sz w:val="24"/>
          <w:szCs w:val="24"/>
        </w:rPr>
        <w:t>WCKiK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SPZOZ dowodu wpłaty, tudzież posiadanie ww. dowodu w dniu szkolenia.</w:t>
      </w:r>
    </w:p>
    <w:p w:rsidR="000A7644" w:rsidRDefault="000A7644" w:rsidP="000A7644">
      <w:pPr>
        <w:spacing w:after="0"/>
        <w:jc w:val="both"/>
      </w:pPr>
    </w:p>
    <w:p w:rsidR="000A7644" w:rsidRDefault="000A7644" w:rsidP="000A764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szkolenia,</w:t>
      </w:r>
      <w:r>
        <w:rPr>
          <w:rFonts w:ascii="Times New Roman" w:hAnsi="Times New Roman"/>
          <w:color w:val="FF3333"/>
          <w:sz w:val="24"/>
          <w:szCs w:val="24"/>
        </w:rPr>
        <w:t xml:space="preserve"> </w:t>
      </w:r>
      <w:r w:rsidRPr="00416818">
        <w:rPr>
          <w:rFonts w:ascii="Times New Roman" w:hAnsi="Times New Roman"/>
          <w:sz w:val="24"/>
          <w:szCs w:val="24"/>
        </w:rPr>
        <w:t>nie później niż w terminie 5 dni,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_DdeLink__799_1211386700"/>
      <w:r>
        <w:rPr>
          <w:rFonts w:ascii="Times New Roman" w:hAnsi="Times New Roman"/>
          <w:sz w:val="24"/>
          <w:szCs w:val="24"/>
        </w:rPr>
        <w:t>Kierownik Sekcji Marketingu</w:t>
      </w:r>
      <w:r>
        <w:rPr>
          <w:rFonts w:ascii="Times New Roman" w:hAnsi="Times New Roman"/>
          <w:sz w:val="24"/>
          <w:szCs w:val="24"/>
        </w:rPr>
        <w:br/>
        <w:t xml:space="preserve"> i Promocji</w:t>
      </w:r>
      <w:bookmarkEnd w:id="1"/>
      <w:r>
        <w:rPr>
          <w:rFonts w:ascii="Times New Roman" w:hAnsi="Times New Roman"/>
          <w:sz w:val="24"/>
          <w:szCs w:val="24"/>
        </w:rPr>
        <w:t xml:space="preserve"> zobowiązany jest do przekazania Głównemu Księgowemu danych niezbędnych do wystawienia faktury, w oparciu o dane przekazane, zgodnie z załącznikiem nr 2.</w:t>
      </w:r>
    </w:p>
    <w:p w:rsidR="000A7644" w:rsidRDefault="000A7644" w:rsidP="000A7644">
      <w:pPr>
        <w:spacing w:after="0"/>
        <w:ind w:left="660"/>
        <w:jc w:val="center"/>
        <w:rPr>
          <w:rFonts w:ascii="Times New Roman" w:eastAsia="Times New Roman" w:hAnsi="Times New Roman"/>
          <w:sz w:val="24"/>
          <w:szCs w:val="24"/>
        </w:rPr>
      </w:pPr>
    </w:p>
    <w:p w:rsidR="000A7644" w:rsidRDefault="000A7644" w:rsidP="000A7644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ciągu 14 dni od dnia ukończenia szkolenia jego uczestnicy, spełniający wymagania            otrzymują zaświadczenie wydane przez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WCKiK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SPZOZ w Warszawie.</w:t>
      </w:r>
    </w:p>
    <w:p w:rsidR="000A7644" w:rsidRDefault="000A7644" w:rsidP="000A7644">
      <w:pPr>
        <w:pStyle w:val="Akapitzlist"/>
        <w:numPr>
          <w:ilvl w:val="0"/>
          <w:numId w:val="1"/>
        </w:numPr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Zaświadczenia przesyłane są pocztą. W przypadku zgłoszenia dokonanego przez jednostkę organizacyjną – na adres podany w zgłoszeniu. W przypadku samodzielnego zgłaszania (pielęgniarki/położnej) na szkolenie – zaświadczenie przesłane zostaje </w:t>
      </w:r>
      <w:r>
        <w:rPr>
          <w:rFonts w:ascii="Times New Roman" w:eastAsia="Times New Roman" w:hAnsi="Times New Roman"/>
          <w:sz w:val="24"/>
          <w:szCs w:val="24"/>
        </w:rPr>
        <w:br/>
        <w:t>na adres wskazany przez uczestnika szkolenia.</w:t>
      </w:r>
    </w:p>
    <w:p w:rsidR="000A7644" w:rsidRDefault="000A7644" w:rsidP="000A7644">
      <w:pPr>
        <w:pStyle w:val="Akapitzlist"/>
        <w:spacing w:after="0"/>
        <w:ind w:left="0"/>
        <w:jc w:val="center"/>
      </w:pPr>
    </w:p>
    <w:p w:rsidR="000A7644" w:rsidRDefault="000A7644" w:rsidP="000A7644">
      <w:p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Każdy uczestnik szkolenia otrzymuje drogą mailową: </w:t>
      </w:r>
    </w:p>
    <w:p w:rsidR="000A7644" w:rsidRDefault="000A7644" w:rsidP="000A76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Hasło do platformy internetowej, na której zamieszczone są materiały dydaktyczne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WCKiK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SPZOZ.</w:t>
      </w:r>
    </w:p>
    <w:p w:rsidR="000A7644" w:rsidRDefault="000A7644" w:rsidP="000A764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Druk zgody na przetwarzanie danych osobowych załącznik nr 4.</w:t>
      </w:r>
    </w:p>
    <w:sectPr w:rsidR="000A7644" w:rsidSect="008058F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132F"/>
    <w:multiLevelType w:val="multilevel"/>
    <w:tmpl w:val="5F4AF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A28790A"/>
    <w:multiLevelType w:val="multilevel"/>
    <w:tmpl w:val="9A5E809E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2">
    <w:nsid w:val="48DF4C36"/>
    <w:multiLevelType w:val="multilevel"/>
    <w:tmpl w:val="E29C163C"/>
    <w:lvl w:ilvl="0">
      <w:start w:val="1"/>
      <w:numFmt w:val="decimal"/>
      <w:lvlText w:val="%1."/>
      <w:lvlJc w:val="left"/>
      <w:pPr>
        <w:ind w:left="720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A7644"/>
    <w:rsid w:val="000A7644"/>
    <w:rsid w:val="001A4396"/>
    <w:rsid w:val="006B6253"/>
    <w:rsid w:val="008058FF"/>
    <w:rsid w:val="0099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7644"/>
    <w:pPr>
      <w:suppressAutoHyphens/>
    </w:pPr>
    <w:rPr>
      <w:rFonts w:ascii="Calibri" w:eastAsia="SimSu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Żelazo</dc:creator>
  <cp:keywords/>
  <dc:description/>
  <cp:lastModifiedBy>Żelazo</cp:lastModifiedBy>
  <cp:revision>3</cp:revision>
  <cp:lastPrinted>2019-12-09T09:42:00Z</cp:lastPrinted>
  <dcterms:created xsi:type="dcterms:W3CDTF">2019-12-09T09:14:00Z</dcterms:created>
  <dcterms:modified xsi:type="dcterms:W3CDTF">2019-12-20T13:47:00Z</dcterms:modified>
</cp:coreProperties>
</file>