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13" w:type="dxa"/>
        </w:tblCellMar>
        <w:tblLook w:val="00A0"/>
      </w:tblPr>
      <w:tblGrid>
        <w:gridCol w:w="4552"/>
        <w:gridCol w:w="4510"/>
        <w:gridCol w:w="218"/>
      </w:tblGrid>
      <w:tr w:rsidR="000026A6" w:rsidRPr="007437B1" w:rsidTr="007437B1">
        <w:trPr>
          <w:gridAfter w:val="1"/>
          <w:wAfter w:w="218" w:type="dxa"/>
        </w:trPr>
        <w:tc>
          <w:tcPr>
            <w:tcW w:w="9062" w:type="dxa"/>
            <w:gridSpan w:val="2"/>
          </w:tcPr>
          <w:p w:rsidR="000026A6" w:rsidRPr="007437B1" w:rsidRDefault="000026A6" w:rsidP="007437B1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lang w:eastAsia="pl-PL"/>
              </w:rPr>
            </w:pPr>
            <w:r w:rsidRPr="007437B1">
              <w:rPr>
                <w:rFonts w:ascii="Arial" w:hAnsi="Arial" w:cs="Arial"/>
                <w:b/>
                <w:lang w:eastAsia="pl-PL"/>
              </w:rPr>
              <w:t xml:space="preserve">TERMIN SKŁADANIA OFERT </w:t>
            </w:r>
          </w:p>
          <w:p w:rsidR="000026A6" w:rsidRPr="007437B1" w:rsidRDefault="000026A6" w:rsidP="00743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pl-PL"/>
              </w:rPr>
              <w:t>20</w:t>
            </w:r>
            <w:r w:rsidRPr="007437B1">
              <w:rPr>
                <w:rFonts w:ascii="Arial" w:hAnsi="Arial" w:cs="Arial"/>
                <w:b/>
                <w:lang w:eastAsia="pl-PL"/>
              </w:rPr>
              <w:t>.06 2022 r.</w:t>
            </w:r>
          </w:p>
        </w:tc>
      </w:tr>
      <w:tr w:rsidR="000026A6" w:rsidRPr="007437B1" w:rsidTr="007437B1">
        <w:trPr>
          <w:gridAfter w:val="1"/>
          <w:wAfter w:w="218" w:type="dxa"/>
        </w:trPr>
        <w:tc>
          <w:tcPr>
            <w:tcW w:w="9062" w:type="dxa"/>
            <w:gridSpan w:val="2"/>
          </w:tcPr>
          <w:p w:rsidR="000026A6" w:rsidRPr="007437B1" w:rsidRDefault="000026A6" w:rsidP="0089403C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7437B1">
              <w:rPr>
                <w:rFonts w:ascii="Arial" w:hAnsi="Arial" w:cs="Arial"/>
                <w:sz w:val="22"/>
                <w:szCs w:val="22"/>
              </w:rPr>
              <w:t>DYREKTOR WOJSKOWEGO CENTRUM KRWIODAWSTWA I KRWIOLECZNICTWA SPZOZ w WARSZAWIE</w:t>
            </w:r>
          </w:p>
          <w:p w:rsidR="000026A6" w:rsidRPr="007437B1" w:rsidRDefault="000026A6" w:rsidP="007437B1">
            <w:pPr>
              <w:spacing w:after="0" w:line="240" w:lineRule="auto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  <w:b/>
              </w:rPr>
              <w:t>ogłasza konkurs na stanowisko:</w:t>
            </w:r>
          </w:p>
        </w:tc>
      </w:tr>
      <w:tr w:rsidR="000026A6" w:rsidRPr="007437B1" w:rsidTr="007437B1">
        <w:trPr>
          <w:gridAfter w:val="1"/>
          <w:wAfter w:w="218" w:type="dxa"/>
        </w:trPr>
        <w:tc>
          <w:tcPr>
            <w:tcW w:w="9062" w:type="dxa"/>
            <w:gridSpan w:val="2"/>
            <w:shd w:val="clear" w:color="auto" w:fill="00B0F0"/>
          </w:tcPr>
          <w:p w:rsidR="000026A6" w:rsidRPr="007437B1" w:rsidRDefault="000026A6" w:rsidP="00743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437B1">
              <w:rPr>
                <w:rFonts w:ascii="Arial" w:hAnsi="Arial" w:cs="Arial"/>
                <w:b/>
                <w:sz w:val="32"/>
                <w:szCs w:val="32"/>
              </w:rPr>
              <w:t>ZASTĘPCA DYREKTORA DO SPRAW MEDYCZNYCH</w:t>
            </w:r>
          </w:p>
          <w:p w:rsidR="000026A6" w:rsidRPr="007437B1" w:rsidRDefault="000026A6" w:rsidP="007437B1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  <w:b/>
              </w:rPr>
              <w:t xml:space="preserve">WOJSKOWEGO CENTRUM KRWIODAWSTWA I KRWIOLECZNICTWA </w:t>
            </w:r>
            <w:r w:rsidRPr="007437B1">
              <w:rPr>
                <w:rFonts w:ascii="Arial" w:hAnsi="Arial" w:cs="Arial"/>
                <w:b/>
              </w:rPr>
              <w:br/>
              <w:t xml:space="preserve">SAMODZIELNEGO PUBLICZNEGO ZAKŁADU OPIEKI ZDROWOTNEJ </w:t>
            </w:r>
            <w:r w:rsidRPr="007437B1">
              <w:rPr>
                <w:rFonts w:ascii="Arial" w:hAnsi="Arial" w:cs="Arial"/>
                <w:b/>
              </w:rPr>
              <w:br/>
              <w:t>W WARSZAWIE</w:t>
            </w:r>
          </w:p>
        </w:tc>
      </w:tr>
      <w:tr w:rsidR="000026A6" w:rsidRPr="007437B1" w:rsidTr="007437B1">
        <w:trPr>
          <w:gridAfter w:val="1"/>
          <w:wAfter w:w="218" w:type="dxa"/>
        </w:trPr>
        <w:tc>
          <w:tcPr>
            <w:tcW w:w="9062" w:type="dxa"/>
            <w:gridSpan w:val="2"/>
          </w:tcPr>
          <w:p w:rsidR="000026A6" w:rsidRPr="007437B1" w:rsidRDefault="000026A6" w:rsidP="007437B1">
            <w:pPr>
              <w:spacing w:after="0" w:line="312" w:lineRule="auto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  <w:color w:val="000000"/>
              </w:rPr>
              <w:t xml:space="preserve">Konkurs przeprowadzany jest w oparciu o ustawę z dnia 15 kwietnia 2011 r. </w:t>
            </w:r>
            <w:r w:rsidRPr="007437B1">
              <w:rPr>
                <w:rFonts w:ascii="Arial" w:hAnsi="Arial" w:cs="Arial"/>
                <w:color w:val="000000"/>
              </w:rPr>
              <w:br/>
              <w:t xml:space="preserve">o działalności leczniczej (Dz. U. z 2022 r poz. 633), rozporządzenie Ministra Zdrowia z dnia 6 lutego 2012 r. w sprawie sposobu przeprowadzania konkursu na niektóre stanowiska kierownicze w podmiocie leczniczym nie będącym przedsiębiorcą </w:t>
            </w:r>
            <w:r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7437B1">
              <w:rPr>
                <w:rFonts w:ascii="Arial" w:hAnsi="Arial" w:cs="Arial"/>
                <w:color w:val="000000"/>
              </w:rPr>
              <w:t>(Dz. U. z 2021 r. poz. 430)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437B1">
              <w:rPr>
                <w:rFonts w:ascii="Arial" w:hAnsi="Arial" w:cs="Arial"/>
                <w:color w:val="000000"/>
              </w:rPr>
              <w:t>oraz w oparciu o regulamin konkursu.</w:t>
            </w:r>
          </w:p>
          <w:p w:rsidR="000026A6" w:rsidRPr="007437B1" w:rsidRDefault="000026A6" w:rsidP="0089403C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  <w:p w:rsidR="000026A6" w:rsidRPr="007437B1" w:rsidRDefault="000026A6" w:rsidP="0089403C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7437B1">
              <w:rPr>
                <w:rFonts w:ascii="Arial" w:hAnsi="Arial" w:cs="Arial"/>
                <w:sz w:val="22"/>
                <w:szCs w:val="22"/>
              </w:rPr>
              <w:t>ADRES:</w:t>
            </w:r>
          </w:p>
          <w:p w:rsidR="000026A6" w:rsidRPr="007437B1" w:rsidRDefault="000026A6" w:rsidP="00942894">
            <w:pPr>
              <w:pStyle w:val="Heading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437B1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Wojskowe Centrum Krwiodawstwa i Krwiolecznictwa SPZOZ w Warszawie </w:t>
            </w:r>
            <w:r w:rsidRPr="007437B1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br/>
            </w:r>
            <w:r w:rsidRPr="007437B1">
              <w:rPr>
                <w:rFonts w:ascii="Arial" w:hAnsi="Arial" w:cs="Arial"/>
                <w:b w:val="0"/>
                <w:bCs/>
                <w:sz w:val="22"/>
                <w:szCs w:val="22"/>
              </w:rPr>
              <w:t>ul. Koszykowa 78</w:t>
            </w:r>
          </w:p>
          <w:p w:rsidR="000026A6" w:rsidRPr="007437B1" w:rsidRDefault="000026A6" w:rsidP="007437B1">
            <w:pPr>
              <w:spacing w:after="0" w:line="240" w:lineRule="auto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  <w:bCs/>
                <w:color w:val="000000"/>
              </w:rPr>
              <w:t xml:space="preserve">00-671 </w:t>
            </w:r>
            <w:r w:rsidRPr="007437B1">
              <w:rPr>
                <w:rStyle w:val="Emphasis"/>
                <w:rFonts w:ascii="Arial" w:hAnsi="Arial" w:cs="Arial"/>
                <w:bCs/>
                <w:i w:val="0"/>
                <w:iCs w:val="0"/>
                <w:color w:val="000000"/>
              </w:rPr>
              <w:t>Warszawa</w:t>
            </w:r>
          </w:p>
        </w:tc>
      </w:tr>
      <w:tr w:rsidR="000026A6" w:rsidRPr="007437B1" w:rsidTr="007437B1">
        <w:trPr>
          <w:gridAfter w:val="1"/>
          <w:wAfter w:w="218" w:type="dxa"/>
        </w:trPr>
        <w:tc>
          <w:tcPr>
            <w:tcW w:w="9062" w:type="dxa"/>
            <w:gridSpan w:val="2"/>
          </w:tcPr>
          <w:p w:rsidR="000026A6" w:rsidRPr="007437B1" w:rsidRDefault="000026A6" w:rsidP="0089403C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7437B1">
              <w:rPr>
                <w:rFonts w:ascii="Arial" w:hAnsi="Arial" w:cs="Arial"/>
                <w:sz w:val="22"/>
                <w:szCs w:val="22"/>
              </w:rPr>
              <w:t>WYMAGANIA NIEZBĘDNE:</w:t>
            </w:r>
          </w:p>
          <w:p w:rsidR="000026A6" w:rsidRPr="007437B1" w:rsidRDefault="000026A6" w:rsidP="007437B1">
            <w:pPr>
              <w:pStyle w:val="ListParagraph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  <w:color w:val="000000"/>
              </w:rPr>
              <w:t xml:space="preserve">posiada tytuł zawodowy lekarza i tytuł specjalisty transfuzjologii lub transfuzjologii klinicznej albo lekarz posiadający specjalizację II stopnia z transfuzjologii </w:t>
            </w:r>
            <w:r w:rsidRPr="007437B1">
              <w:rPr>
                <w:rFonts w:ascii="Arial" w:hAnsi="Arial" w:cs="Arial"/>
                <w:color w:val="000000"/>
              </w:rPr>
              <w:br/>
              <w:t>lub transfuzjologii klinicznej albo lekarz w trakcie ww. specjalizacji, ale przez okres nie dłuższy niż 4 lata od dnia powołania go na stanowisko zastępcy;</w:t>
            </w:r>
          </w:p>
          <w:p w:rsidR="000026A6" w:rsidRPr="007437B1" w:rsidRDefault="000026A6" w:rsidP="007437B1">
            <w:pPr>
              <w:pStyle w:val="ListParagraph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  <w:color w:val="000000"/>
              </w:rPr>
              <w:t>posiada co najmniej ośmioletni staż pracy w zawodzie lekarza;</w:t>
            </w:r>
          </w:p>
          <w:p w:rsidR="000026A6" w:rsidRPr="007437B1" w:rsidRDefault="000026A6" w:rsidP="007437B1">
            <w:pPr>
              <w:pStyle w:val="ListParagraph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  <w:color w:val="000000"/>
              </w:rPr>
              <w:t>nie została prawomocnie skazana za przestępstwo popełnione umyślnie.</w:t>
            </w:r>
          </w:p>
          <w:p w:rsidR="000026A6" w:rsidRPr="007437B1" w:rsidRDefault="000026A6" w:rsidP="007437B1">
            <w:pPr>
              <w:spacing w:after="0" w:line="240" w:lineRule="auto"/>
              <w:ind w:left="700"/>
              <w:jc w:val="both"/>
              <w:rPr>
                <w:rFonts w:ascii="Arial" w:hAnsi="Arial" w:cs="Arial"/>
              </w:rPr>
            </w:pPr>
          </w:p>
        </w:tc>
      </w:tr>
      <w:tr w:rsidR="000026A6" w:rsidRPr="007437B1" w:rsidTr="007437B1">
        <w:trPr>
          <w:gridAfter w:val="1"/>
          <w:wAfter w:w="218" w:type="dxa"/>
        </w:trPr>
        <w:tc>
          <w:tcPr>
            <w:tcW w:w="9062" w:type="dxa"/>
            <w:gridSpan w:val="2"/>
          </w:tcPr>
          <w:p w:rsidR="000026A6" w:rsidRPr="007437B1" w:rsidRDefault="000026A6" w:rsidP="007437B1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eastAsia="pl-PL"/>
              </w:rPr>
            </w:pPr>
            <w:r w:rsidRPr="007437B1">
              <w:rPr>
                <w:rFonts w:ascii="Arial" w:hAnsi="Arial" w:cs="Arial"/>
                <w:b/>
                <w:lang w:eastAsia="pl-PL"/>
              </w:rPr>
              <w:t>WYMAGANE DOKUMENTY:</w:t>
            </w:r>
          </w:p>
          <w:p w:rsidR="000026A6" w:rsidRPr="007437B1" w:rsidRDefault="000026A6" w:rsidP="007437B1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589" w:hanging="357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437B1">
              <w:rPr>
                <w:rFonts w:ascii="Arial" w:hAnsi="Arial" w:cs="Arial"/>
                <w:color w:val="000000"/>
              </w:rPr>
              <w:t>podanie o przyjęcie na stanowisko zastępca dyrektora ds. medycznych;</w:t>
            </w:r>
          </w:p>
          <w:p w:rsidR="000026A6" w:rsidRPr="007437B1" w:rsidRDefault="000026A6" w:rsidP="007437B1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589" w:hanging="357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437B1">
              <w:rPr>
                <w:rFonts w:ascii="Arial" w:hAnsi="Arial" w:cs="Arial"/>
                <w:color w:val="000000"/>
              </w:rPr>
              <w:t>życiorys z opisem przebiegu pracy zawodowej;</w:t>
            </w:r>
          </w:p>
          <w:p w:rsidR="000026A6" w:rsidRPr="007437B1" w:rsidRDefault="000026A6" w:rsidP="007437B1">
            <w:pPr>
              <w:pStyle w:val="ListParagraph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589" w:hanging="357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437B1">
              <w:rPr>
                <w:rFonts w:ascii="Arial" w:hAnsi="Arial" w:cs="Arial"/>
                <w:color w:val="000000"/>
              </w:rPr>
              <w:t>dokumenty stwierdzające kwalifikacje zawodowe wymagane do zajmowania danego stanowiska, w tym dokument potwierdzający prawo wykonywania zawodu;</w:t>
            </w:r>
          </w:p>
          <w:p w:rsidR="000026A6" w:rsidRPr="007437B1" w:rsidRDefault="000026A6" w:rsidP="007437B1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589" w:hanging="357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437B1">
              <w:rPr>
                <w:rFonts w:ascii="Arial" w:hAnsi="Arial" w:cs="Arial"/>
                <w:color w:val="000000"/>
              </w:rPr>
              <w:t>dokumenty potwierdzające wymagany staż pracy;</w:t>
            </w:r>
          </w:p>
          <w:p w:rsidR="000026A6" w:rsidRPr="007437B1" w:rsidRDefault="000026A6" w:rsidP="007437B1">
            <w:pPr>
              <w:pStyle w:val="ListParagraph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589" w:hanging="357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437B1">
              <w:rPr>
                <w:rFonts w:ascii="Arial" w:hAnsi="Arial" w:cs="Arial"/>
                <w:color w:val="000000"/>
              </w:rPr>
              <w:t>inne dokumenty potwierdzające dorobek i kwalifikacje zawodowe kandydata;</w:t>
            </w:r>
          </w:p>
          <w:p w:rsidR="000026A6" w:rsidRPr="007437B1" w:rsidRDefault="000026A6" w:rsidP="007437B1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589" w:hanging="357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437B1">
              <w:rPr>
                <w:rFonts w:ascii="Arial" w:hAnsi="Arial" w:cs="Arial"/>
                <w:color w:val="000000"/>
              </w:rPr>
              <w:t>informację o niekaralności z Krajowego Rejestru Karnego (oryginał) wystawioną nie wcześniej niż na jeden miesiąc przed dniem zgłoszenia do konkursu;</w:t>
            </w:r>
          </w:p>
          <w:p w:rsidR="000026A6" w:rsidRPr="007437B1" w:rsidRDefault="000026A6" w:rsidP="007437B1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589" w:hanging="357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437B1">
              <w:rPr>
                <w:rFonts w:ascii="Arial" w:hAnsi="Arial" w:cs="Arial"/>
                <w:color w:val="000000"/>
              </w:rPr>
              <w:t xml:space="preserve">oświadczenie o posiadaniu pełnej zdolności do czynności prawnych i korzystaniu </w:t>
            </w:r>
            <w:r w:rsidRPr="007437B1">
              <w:rPr>
                <w:rFonts w:ascii="Arial" w:hAnsi="Arial" w:cs="Arial"/>
                <w:color w:val="000000"/>
              </w:rPr>
              <w:br/>
              <w:t xml:space="preserve">z pełni praw publicznych; </w:t>
            </w:r>
          </w:p>
          <w:p w:rsidR="000026A6" w:rsidRPr="007437B1" w:rsidRDefault="000026A6" w:rsidP="007437B1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589" w:hanging="357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437B1">
              <w:rPr>
                <w:rFonts w:ascii="Arial" w:hAnsi="Arial" w:cs="Arial"/>
                <w:color w:val="000000"/>
              </w:rPr>
              <w:t>oświadczenie o braku prawomocnie orzeczonego wobec kandydata zakazu wykonywania zawodu, zawieszenia prawa wykonywania zawodu, ograniczenia prawa wykonywania zawodu lub zakazu zajmowania określonego stanowiska;</w:t>
            </w:r>
          </w:p>
          <w:p w:rsidR="000026A6" w:rsidRPr="007437B1" w:rsidRDefault="000026A6" w:rsidP="007437B1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589" w:hanging="357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437B1">
              <w:rPr>
                <w:rFonts w:ascii="Arial" w:hAnsi="Arial" w:cs="Arial"/>
                <w:color w:val="000000"/>
              </w:rPr>
              <w:t>oświadczenie o wyrażeniu zgody na przeprowadzenie postępowania sprawdzającego zgodnie z ustawą o ochronie informacji niejawnych, dotyczących dostępu do informacji niejawnych o klauzuli co najmniej „Tajne”;</w:t>
            </w:r>
          </w:p>
          <w:p w:rsidR="000026A6" w:rsidRPr="007437B1" w:rsidRDefault="000026A6" w:rsidP="007437B1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589" w:hanging="357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437B1">
              <w:rPr>
                <w:rFonts w:ascii="Arial" w:hAnsi="Arial" w:cs="Arial"/>
                <w:color w:val="000000"/>
              </w:rPr>
              <w:t>oświadczenie o wyrażeniu zgody na przetwarzanie danych osobowych w celach przeprowadzenia postępowania konkursowego na stanowisko zastępcy dyrektora ds. medycznych.</w:t>
            </w:r>
          </w:p>
          <w:p w:rsidR="000026A6" w:rsidRPr="007437B1" w:rsidRDefault="000026A6" w:rsidP="007437B1">
            <w:pPr>
              <w:spacing w:after="0" w:line="240" w:lineRule="auto"/>
              <w:ind w:left="700"/>
              <w:jc w:val="both"/>
              <w:rPr>
                <w:rFonts w:ascii="Arial" w:hAnsi="Arial" w:cs="Arial"/>
                <w:color w:val="000000"/>
              </w:rPr>
            </w:pPr>
          </w:p>
          <w:p w:rsidR="000026A6" w:rsidRPr="007437B1" w:rsidRDefault="000026A6" w:rsidP="007437B1">
            <w:pPr>
              <w:spacing w:after="0" w:line="276" w:lineRule="auto"/>
              <w:ind w:firstLine="502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</w:rPr>
              <w:t xml:space="preserve">Kopie dokumentów </w:t>
            </w:r>
            <w:r w:rsidRPr="007437B1">
              <w:rPr>
                <w:rFonts w:ascii="Arial" w:hAnsi="Arial" w:cs="Arial"/>
                <w:color w:val="000000"/>
              </w:rPr>
              <w:t xml:space="preserve">o których mowa w pkt 3-5 </w:t>
            </w:r>
            <w:r w:rsidRPr="007437B1">
              <w:rPr>
                <w:rFonts w:ascii="Arial" w:hAnsi="Arial" w:cs="Arial"/>
              </w:rPr>
              <w:t xml:space="preserve">powinny być poświadczone </w:t>
            </w:r>
            <w:r w:rsidRPr="007437B1">
              <w:rPr>
                <w:rFonts w:ascii="Arial" w:hAnsi="Arial" w:cs="Arial"/>
              </w:rPr>
              <w:br/>
              <w:t xml:space="preserve">„za zgodność z oryginałem”, przy czym poświadczenie może być dokonane przez kandydata, </w:t>
            </w:r>
            <w:r w:rsidRPr="007437B1">
              <w:rPr>
                <w:rFonts w:ascii="Arial" w:hAnsi="Arial" w:cs="Arial"/>
                <w:color w:val="000000"/>
              </w:rPr>
              <w:t>na żądanie komisji konkursowej kandydat jest obowiązany przedstawić oryginały ww. dokumentów.</w:t>
            </w:r>
          </w:p>
          <w:p w:rsidR="000026A6" w:rsidRPr="007437B1" w:rsidRDefault="000026A6" w:rsidP="007437B1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026A6" w:rsidRPr="007437B1" w:rsidTr="007437B1">
        <w:trPr>
          <w:gridAfter w:val="1"/>
          <w:wAfter w:w="218" w:type="dxa"/>
        </w:trPr>
        <w:tc>
          <w:tcPr>
            <w:tcW w:w="9062" w:type="dxa"/>
            <w:gridSpan w:val="2"/>
          </w:tcPr>
          <w:p w:rsidR="000026A6" w:rsidRPr="007437B1" w:rsidRDefault="000026A6" w:rsidP="007437B1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eastAsia="pl-PL"/>
              </w:rPr>
            </w:pPr>
            <w:r w:rsidRPr="007437B1">
              <w:rPr>
                <w:rFonts w:ascii="Arial" w:hAnsi="Arial" w:cs="Arial"/>
                <w:b/>
                <w:lang w:eastAsia="pl-PL"/>
              </w:rPr>
              <w:t>TERMIN I MIEJSCE SKŁADANIA DOKUMENTÓW</w:t>
            </w:r>
          </w:p>
          <w:p w:rsidR="000026A6" w:rsidRPr="007437B1" w:rsidRDefault="000026A6" w:rsidP="007437B1">
            <w:pPr>
              <w:numPr>
                <w:ilvl w:val="0"/>
                <w:numId w:val="13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</w:rPr>
              <w:t xml:space="preserve">Wymagane dokumenty </w:t>
            </w:r>
            <w:r w:rsidRPr="007437B1">
              <w:rPr>
                <w:rFonts w:ascii="Arial" w:hAnsi="Arial" w:cs="Arial"/>
                <w:color w:val="000000"/>
              </w:rPr>
              <w:t xml:space="preserve">określone w punktach 1 – 10 </w:t>
            </w:r>
            <w:r w:rsidRPr="007437B1">
              <w:rPr>
                <w:rFonts w:ascii="Arial" w:hAnsi="Arial" w:cs="Arial"/>
              </w:rPr>
              <w:t xml:space="preserve"> należy złożyć </w:t>
            </w:r>
            <w:r>
              <w:rPr>
                <w:rFonts w:ascii="Arial" w:hAnsi="Arial" w:cs="Arial"/>
                <w:b/>
                <w:bCs/>
              </w:rPr>
              <w:t>do dnia 20</w:t>
            </w:r>
            <w:r w:rsidRPr="007437B1">
              <w:rPr>
                <w:rFonts w:ascii="Arial" w:hAnsi="Arial" w:cs="Arial"/>
                <w:b/>
                <w:bCs/>
              </w:rPr>
              <w:t>.06. 2022 r.</w:t>
            </w:r>
            <w:r w:rsidRPr="007437B1">
              <w:rPr>
                <w:rFonts w:ascii="Arial" w:hAnsi="Arial" w:cs="Arial"/>
              </w:rPr>
              <w:t xml:space="preserve"> </w:t>
            </w:r>
          </w:p>
          <w:p w:rsidR="000026A6" w:rsidRPr="007437B1" w:rsidRDefault="000026A6" w:rsidP="007437B1">
            <w:pPr>
              <w:numPr>
                <w:ilvl w:val="0"/>
                <w:numId w:val="13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  <w:color w:val="000000"/>
              </w:rPr>
              <w:t>O zachowaniu terminu złożenia dokumentów decyduje data ich wpływu</w:t>
            </w:r>
            <w:r w:rsidRPr="007437B1">
              <w:rPr>
                <w:rFonts w:ascii="Arial" w:hAnsi="Arial" w:cs="Arial"/>
                <w:color w:val="000000"/>
              </w:rPr>
              <w:br/>
              <w:t xml:space="preserve">do kancelarii Wojskowego Centrum Krwiodawstwa i Krwiolecznictwa SPZOZ </w:t>
            </w:r>
            <w:r w:rsidRPr="007437B1">
              <w:rPr>
                <w:rFonts w:ascii="Arial" w:hAnsi="Arial" w:cs="Arial"/>
                <w:color w:val="000000"/>
              </w:rPr>
              <w:br/>
              <w:t>w Warszawie.</w:t>
            </w:r>
          </w:p>
          <w:p w:rsidR="000026A6" w:rsidRPr="007437B1" w:rsidRDefault="000026A6" w:rsidP="007437B1">
            <w:pPr>
              <w:numPr>
                <w:ilvl w:val="0"/>
                <w:numId w:val="13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</w:rPr>
              <w:t>Miejsce składania dokumentów:</w:t>
            </w:r>
          </w:p>
          <w:p w:rsidR="000026A6" w:rsidRPr="007437B1" w:rsidRDefault="000026A6" w:rsidP="007437B1">
            <w:pPr>
              <w:spacing w:before="120" w:after="0" w:line="240" w:lineRule="auto"/>
              <w:ind w:left="735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</w:rPr>
              <w:t xml:space="preserve">dokumenty można składać osobiście w kancelarii </w:t>
            </w:r>
            <w:r w:rsidRPr="007437B1">
              <w:rPr>
                <w:rFonts w:ascii="Arial" w:hAnsi="Arial" w:cs="Arial"/>
                <w:color w:val="000000"/>
              </w:rPr>
              <w:t xml:space="preserve">Wojskowego Centrum Krwiodawstwa i Krwiolecznictwa SPZOZ przy ul. Koszykowej 78, </w:t>
            </w:r>
            <w:r w:rsidRPr="007437B1">
              <w:rPr>
                <w:rFonts w:ascii="Arial" w:hAnsi="Arial" w:cs="Arial"/>
                <w:color w:val="000000"/>
              </w:rPr>
              <w:br/>
              <w:t>od poniedziałku do piątku od godziny 7:30 do godziny 15:00</w:t>
            </w:r>
            <w:r w:rsidRPr="007437B1">
              <w:rPr>
                <w:rFonts w:ascii="Arial" w:hAnsi="Arial" w:cs="Arial"/>
              </w:rPr>
              <w:t xml:space="preserve"> </w:t>
            </w:r>
            <w:r w:rsidRPr="007437B1">
              <w:rPr>
                <w:rFonts w:ascii="Arial" w:hAnsi="Arial" w:cs="Arial"/>
                <w:color w:val="000000"/>
              </w:rPr>
              <w:t xml:space="preserve">lub wysłać listem poleconym za pośrednictwem poczty na adres: Wojskowe Centrum Krwiodawstwa </w:t>
            </w:r>
            <w:r w:rsidRPr="007437B1">
              <w:rPr>
                <w:rFonts w:ascii="Arial" w:hAnsi="Arial" w:cs="Arial"/>
                <w:color w:val="000000"/>
              </w:rPr>
              <w:br/>
              <w:t xml:space="preserve">i Krwiolecznictwa SPZOZ w Warszawie ul. Koszykowa 78, </w:t>
            </w:r>
            <w:r w:rsidRPr="007437B1">
              <w:rPr>
                <w:rFonts w:ascii="Arial" w:hAnsi="Arial" w:cs="Arial"/>
                <w:color w:val="000000"/>
              </w:rPr>
              <w:br/>
              <w:t xml:space="preserve">00-671 </w:t>
            </w:r>
            <w:r w:rsidRPr="007437B1">
              <w:rPr>
                <w:rStyle w:val="Emphasis"/>
                <w:rFonts w:ascii="Arial" w:hAnsi="Arial" w:cs="Arial"/>
                <w:i w:val="0"/>
                <w:iCs w:val="0"/>
                <w:color w:val="000000"/>
              </w:rPr>
              <w:t>Warszawa</w:t>
            </w:r>
            <w:r w:rsidRPr="007437B1">
              <w:rPr>
                <w:rStyle w:val="Emphasis"/>
                <w:rFonts w:ascii="Arial" w:hAnsi="Arial" w:cs="Arial"/>
                <w:color w:val="000000"/>
              </w:rPr>
              <w:t>.</w:t>
            </w:r>
          </w:p>
          <w:p w:rsidR="000026A6" w:rsidRPr="007437B1" w:rsidRDefault="000026A6" w:rsidP="007437B1">
            <w:pPr>
              <w:numPr>
                <w:ilvl w:val="0"/>
                <w:numId w:val="13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</w:rPr>
              <w:t xml:space="preserve">Dokumenty należy złożyć w zaklejonej kopercie z napisem: „Konkurs na stanowisko: </w:t>
            </w:r>
            <w:r w:rsidRPr="007437B1">
              <w:rPr>
                <w:rFonts w:ascii="Arial" w:hAnsi="Arial" w:cs="Arial"/>
              </w:rPr>
              <w:br/>
              <w:t xml:space="preserve">zastępca dyrektora ds. medycznych Wojskowego Centrum Krwiodawstwa </w:t>
            </w:r>
            <w:r w:rsidRPr="007437B1">
              <w:rPr>
                <w:rFonts w:ascii="Arial" w:hAnsi="Arial" w:cs="Arial"/>
              </w:rPr>
              <w:br/>
              <w:t>i Krwiolecznictwa SPZOZ w Warszawie”.</w:t>
            </w:r>
          </w:p>
          <w:p w:rsidR="000026A6" w:rsidRPr="007437B1" w:rsidRDefault="000026A6" w:rsidP="007437B1">
            <w:pPr>
              <w:numPr>
                <w:ilvl w:val="0"/>
                <w:numId w:val="13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</w:rPr>
              <w:t>Na kopercie wewnętrznej, zawierającej dokumenty, kandydat umieszcza swoje imię i nazwisko, adres do korespondencji oraz dane kontaktowe (telefon, adres e-mail).</w:t>
            </w:r>
          </w:p>
        </w:tc>
      </w:tr>
      <w:tr w:rsidR="000026A6" w:rsidRPr="007437B1" w:rsidTr="007437B1">
        <w:trPr>
          <w:gridAfter w:val="1"/>
          <w:wAfter w:w="218" w:type="dxa"/>
        </w:trPr>
        <w:tc>
          <w:tcPr>
            <w:tcW w:w="9062" w:type="dxa"/>
            <w:gridSpan w:val="2"/>
          </w:tcPr>
          <w:p w:rsidR="000026A6" w:rsidRPr="007437B1" w:rsidRDefault="000026A6" w:rsidP="007437B1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eastAsia="pl-PL"/>
              </w:rPr>
            </w:pPr>
            <w:r w:rsidRPr="007437B1">
              <w:rPr>
                <w:rFonts w:ascii="Arial" w:hAnsi="Arial" w:cs="Arial"/>
                <w:b/>
                <w:lang w:eastAsia="pl-PL"/>
              </w:rPr>
              <w:t>WARUNKI ZATRUDNIENIA</w:t>
            </w:r>
          </w:p>
          <w:p w:rsidR="000026A6" w:rsidRPr="007437B1" w:rsidRDefault="000026A6" w:rsidP="007437B1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eastAsia="pl-PL"/>
              </w:rPr>
            </w:pPr>
          </w:p>
          <w:p w:rsidR="000026A6" w:rsidRPr="007437B1" w:rsidRDefault="000026A6" w:rsidP="007437B1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  <w:color w:val="000000"/>
              </w:rPr>
              <w:t xml:space="preserve">Zastępca Dyrektora ds. Medycznych będzie zatrudniony na podstawie umowy o pracę </w:t>
            </w:r>
            <w:r w:rsidRPr="007437B1">
              <w:rPr>
                <w:rFonts w:ascii="Arial" w:hAnsi="Arial" w:cs="Arial"/>
                <w:color w:val="000000"/>
              </w:rPr>
              <w:br/>
              <w:t>w wymiarze pełnego etatu. Wynagrodzenie wg Regulaminu Wynagradzania WCKiK SP ZOZ. Świadczenia socjalne i pozostałe uprawnienia wg Regulaminu Pracy i właściwych przepisów obowiązujących w WCKiK SP ZOZ w Warszawie.</w:t>
            </w:r>
          </w:p>
        </w:tc>
      </w:tr>
      <w:tr w:rsidR="000026A6" w:rsidRPr="007437B1" w:rsidTr="007437B1">
        <w:trPr>
          <w:gridAfter w:val="1"/>
          <w:wAfter w:w="218" w:type="dxa"/>
        </w:trPr>
        <w:tc>
          <w:tcPr>
            <w:tcW w:w="9062" w:type="dxa"/>
            <w:gridSpan w:val="2"/>
          </w:tcPr>
          <w:p w:rsidR="000026A6" w:rsidRPr="007437B1" w:rsidRDefault="000026A6" w:rsidP="007437B1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eastAsia="pl-PL"/>
              </w:rPr>
            </w:pPr>
            <w:r w:rsidRPr="007437B1">
              <w:rPr>
                <w:rFonts w:ascii="Arial" w:hAnsi="Arial" w:cs="Arial"/>
                <w:b/>
                <w:lang w:eastAsia="pl-PL"/>
              </w:rPr>
              <w:t>INFORMACJA DOTYCZĄCA UDOSTĘPNIENIA MATERIAŁÓW</w:t>
            </w:r>
          </w:p>
          <w:p w:rsidR="000026A6" w:rsidRPr="007437B1" w:rsidRDefault="000026A6" w:rsidP="007437B1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eastAsia="pl-PL"/>
              </w:rPr>
            </w:pPr>
          </w:p>
          <w:p w:rsidR="000026A6" w:rsidRPr="007437B1" w:rsidRDefault="000026A6" w:rsidP="007437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  <w:color w:val="000000"/>
              </w:rPr>
              <w:t xml:space="preserve">Materiały informacyjne o stanie prawnym, organizacyjnym i ekonomicznym Wojskowego Centrum Krwiodawstwa i Krwiolecznictwa SPZOZ w Warszawie będą udostępnianie </w:t>
            </w:r>
            <w:r w:rsidRPr="007437B1">
              <w:rPr>
                <w:rFonts w:ascii="Arial" w:hAnsi="Arial" w:cs="Arial"/>
                <w:color w:val="000000"/>
              </w:rPr>
              <w:br/>
              <w:t xml:space="preserve">w Sekretariacie WCKiK SP ZOZ w terminie wskazanym w ogłoszeniu w godzinach pracy </w:t>
            </w:r>
            <w:r w:rsidRPr="007437B1">
              <w:rPr>
                <w:rFonts w:ascii="Arial" w:hAnsi="Arial" w:cs="Arial"/>
                <w:b/>
                <w:bCs/>
                <w:color w:val="000000"/>
              </w:rPr>
              <w:t>od poniedziałku do piątku od 7:30 do 15:00.</w:t>
            </w:r>
          </w:p>
        </w:tc>
      </w:tr>
      <w:tr w:rsidR="000026A6" w:rsidRPr="007437B1" w:rsidTr="007437B1">
        <w:trPr>
          <w:gridAfter w:val="1"/>
          <w:wAfter w:w="218" w:type="dxa"/>
        </w:trPr>
        <w:tc>
          <w:tcPr>
            <w:tcW w:w="9062" w:type="dxa"/>
            <w:gridSpan w:val="2"/>
          </w:tcPr>
          <w:p w:rsidR="000026A6" w:rsidRPr="007437B1" w:rsidRDefault="000026A6" w:rsidP="007437B1">
            <w:pPr>
              <w:pStyle w:val="ListParagraph"/>
              <w:shd w:val="clear" w:color="auto" w:fill="FFFFFF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eastAsia="pl-PL"/>
              </w:rPr>
            </w:pPr>
            <w:r w:rsidRPr="007437B1">
              <w:rPr>
                <w:rFonts w:ascii="Arial" w:hAnsi="Arial" w:cs="Arial"/>
                <w:b/>
                <w:lang w:eastAsia="pl-PL"/>
              </w:rPr>
              <w:t>DANE OSOBOWE – KLAUZULA INFORMACYJNA</w:t>
            </w:r>
          </w:p>
          <w:p w:rsidR="000026A6" w:rsidRPr="007437B1" w:rsidRDefault="000026A6" w:rsidP="007437B1">
            <w:pPr>
              <w:shd w:val="clear" w:color="auto" w:fill="FFFFFF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</w:rPr>
      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</w:t>
            </w:r>
            <w:r w:rsidRPr="007437B1">
              <w:rPr>
                <w:rFonts w:ascii="Arial" w:hAnsi="Arial" w:cs="Arial"/>
                <w:color w:val="000000"/>
              </w:rPr>
              <w:t xml:space="preserve">(ogólne rozporządzenie </w:t>
            </w:r>
            <w:r w:rsidRPr="007437B1">
              <w:rPr>
                <w:rFonts w:ascii="Arial" w:hAnsi="Arial" w:cs="Arial"/>
                <w:color w:val="000000"/>
              </w:rPr>
              <w:br/>
              <w:t>o ochronie danych, dalej: RODO) informujemy, że:</w:t>
            </w:r>
          </w:p>
          <w:p w:rsidR="000026A6" w:rsidRPr="007437B1" w:rsidRDefault="000026A6" w:rsidP="007437B1">
            <w:pPr>
              <w:pStyle w:val="ListParagraph"/>
              <w:numPr>
                <w:ilvl w:val="0"/>
                <w:numId w:val="9"/>
              </w:numPr>
              <w:spacing w:before="24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</w:rPr>
              <w:t xml:space="preserve">Każdy kandydat przystępujący do konkursu podaje swoje dane dobrowolnie. </w:t>
            </w:r>
            <w:r w:rsidRPr="007437B1">
              <w:rPr>
                <w:rFonts w:ascii="Arial" w:hAnsi="Arial" w:cs="Arial"/>
              </w:rPr>
              <w:br/>
              <w:t xml:space="preserve">Bez podania wymaganych danych osobowych nie będzie możliwy udział </w:t>
            </w:r>
            <w:r w:rsidRPr="007437B1">
              <w:rPr>
                <w:rFonts w:ascii="Arial" w:hAnsi="Arial" w:cs="Arial"/>
              </w:rPr>
              <w:br/>
              <w:t>w konkursie.</w:t>
            </w:r>
          </w:p>
          <w:p w:rsidR="000026A6" w:rsidRPr="007437B1" w:rsidRDefault="000026A6" w:rsidP="007437B1">
            <w:pPr>
              <w:pStyle w:val="Akapitzlist1"/>
              <w:numPr>
                <w:ilvl w:val="0"/>
                <w:numId w:val="9"/>
              </w:numPr>
              <w:shd w:val="clear" w:color="auto" w:fill="FFFFFF"/>
              <w:spacing w:before="240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437B1">
              <w:rPr>
                <w:rFonts w:ascii="Arial" w:hAnsi="Arial" w:cs="Arial"/>
                <w:color w:val="000000"/>
              </w:rPr>
              <w:t>Administratorem Pani/Pana danych osobowych jest:</w:t>
            </w:r>
          </w:p>
          <w:p w:rsidR="000026A6" w:rsidRPr="007437B1" w:rsidRDefault="000026A6" w:rsidP="007437B1">
            <w:pPr>
              <w:spacing w:before="240" w:after="0" w:line="240" w:lineRule="auto"/>
              <w:ind w:left="735"/>
              <w:jc w:val="both"/>
              <w:rPr>
                <w:rFonts w:ascii="Arial" w:hAnsi="Arial" w:cs="Arial"/>
                <w:color w:val="000000"/>
              </w:rPr>
            </w:pPr>
            <w:r w:rsidRPr="007437B1">
              <w:rPr>
                <w:rFonts w:ascii="Arial" w:hAnsi="Arial" w:cs="Arial"/>
                <w:color w:val="000000"/>
              </w:rPr>
              <w:t xml:space="preserve">Dyrektor Wojskowego Centrum Krwiodawstwa i Krwiolecznictwa SP ZOZ </w:t>
            </w:r>
            <w:r w:rsidRPr="007437B1">
              <w:rPr>
                <w:rFonts w:ascii="Arial" w:hAnsi="Arial" w:cs="Arial"/>
                <w:color w:val="000000"/>
              </w:rPr>
              <w:br/>
              <w:t xml:space="preserve">w Warszawie, ul. Koszykowa 78, 00-671 </w:t>
            </w:r>
            <w:r w:rsidRPr="007437B1">
              <w:rPr>
                <w:rStyle w:val="Emphasis"/>
                <w:rFonts w:ascii="Arial" w:hAnsi="Arial" w:cs="Arial"/>
                <w:color w:val="000000"/>
              </w:rPr>
              <w:t>Warszawa.</w:t>
            </w:r>
            <w:r w:rsidRPr="007437B1">
              <w:rPr>
                <w:rFonts w:ascii="Arial" w:hAnsi="Arial" w:cs="Arial"/>
                <w:color w:val="000000"/>
              </w:rPr>
              <w:t xml:space="preserve"> nr tel.: 261-845-066, </w:t>
            </w:r>
            <w:r w:rsidRPr="007437B1">
              <w:rPr>
                <w:rFonts w:ascii="Arial" w:hAnsi="Arial" w:cs="Arial"/>
                <w:color w:val="000000"/>
              </w:rPr>
              <w:br/>
              <w:t>adres e-mail:dyrektor@wckik.pl</w:t>
            </w:r>
          </w:p>
          <w:p w:rsidR="000026A6" w:rsidRPr="007437B1" w:rsidRDefault="000026A6" w:rsidP="007437B1">
            <w:pPr>
              <w:pStyle w:val="Akapitzlist1"/>
              <w:numPr>
                <w:ilvl w:val="0"/>
                <w:numId w:val="9"/>
              </w:numPr>
              <w:shd w:val="clear" w:color="auto" w:fill="FFFFFF"/>
              <w:spacing w:before="240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437B1">
              <w:rPr>
                <w:rFonts w:ascii="Arial" w:hAnsi="Arial" w:cs="Arial"/>
                <w:color w:val="000000"/>
              </w:rPr>
              <w:t>W Wojskowym Centrum Krwiodawstwa i Krwiolecznictwa w Warszawie wyznaczony został Inspektor Ochrony Danych, z którym można skontaktować się pod numerem telefonu: 261-845-139 lub</w:t>
            </w:r>
            <w:r w:rsidRPr="007437B1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7437B1">
              <w:rPr>
                <w:rStyle w:val="Emphasis"/>
                <w:rFonts w:ascii="Arial" w:hAnsi="Arial" w:cs="Arial"/>
                <w:color w:val="000000"/>
              </w:rPr>
              <w:t xml:space="preserve">adresem e-mail: </w:t>
            </w:r>
            <w:r w:rsidRPr="007437B1">
              <w:rPr>
                <w:rStyle w:val="Emphasis"/>
                <w:rFonts w:ascii="Arial" w:hAnsi="Arial" w:cs="Arial"/>
                <w:i w:val="0"/>
                <w:iCs w:val="0"/>
                <w:color w:val="000000"/>
              </w:rPr>
              <w:t>i</w:t>
            </w:r>
            <w:r w:rsidRPr="007437B1">
              <w:rPr>
                <w:rStyle w:val="Hyperlink"/>
                <w:rFonts w:ascii="Arial" w:hAnsi="Arial" w:cs="Arial"/>
                <w:color w:val="000000"/>
              </w:rPr>
              <w:t>odo@wckik.pl</w:t>
            </w:r>
          </w:p>
          <w:p w:rsidR="000026A6" w:rsidRPr="007437B1" w:rsidRDefault="000026A6" w:rsidP="007437B1">
            <w:pPr>
              <w:numPr>
                <w:ilvl w:val="0"/>
                <w:numId w:val="9"/>
              </w:numPr>
              <w:spacing w:before="24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437B1">
              <w:rPr>
                <w:rFonts w:ascii="Arial" w:hAnsi="Arial" w:cs="Arial"/>
                <w:color w:val="000000"/>
              </w:rPr>
              <w:t>Odbiorcy danych: komisja konkursowa powołana w celu wyboru kandydata na stanowisko zastępcy dyrektora ds. medycznych (aplikacje kandydatów)</w:t>
            </w:r>
          </w:p>
          <w:p w:rsidR="000026A6" w:rsidRPr="007437B1" w:rsidRDefault="000026A6" w:rsidP="007437B1">
            <w:pPr>
              <w:numPr>
                <w:ilvl w:val="0"/>
                <w:numId w:val="9"/>
              </w:numPr>
              <w:spacing w:before="24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437B1">
              <w:rPr>
                <w:rFonts w:ascii="Arial" w:hAnsi="Arial" w:cs="Arial"/>
                <w:color w:val="000000"/>
              </w:rPr>
              <w:t xml:space="preserve">Okres przechowywania danych: czas niezbędny do przeprowadzenia naboru na stanowisko zastępcy dyrektora ds. medycznych </w:t>
            </w:r>
          </w:p>
          <w:p w:rsidR="000026A6" w:rsidRPr="007437B1" w:rsidRDefault="000026A6" w:rsidP="007437B1">
            <w:pPr>
              <w:pStyle w:val="Akapitzlist1"/>
              <w:numPr>
                <w:ilvl w:val="0"/>
                <w:numId w:val="9"/>
              </w:numPr>
              <w:shd w:val="clear" w:color="auto" w:fill="FFFFFF"/>
              <w:spacing w:before="240"/>
              <w:contextualSpacing w:val="0"/>
              <w:jc w:val="both"/>
              <w:rPr>
                <w:rStyle w:val="Pogrubienie1"/>
                <w:rFonts w:ascii="Arial" w:hAnsi="Arial" w:cs="Arial"/>
                <w:b w:val="0"/>
                <w:bCs w:val="0"/>
              </w:rPr>
            </w:pPr>
            <w:r w:rsidRPr="007437B1">
              <w:rPr>
                <w:rFonts w:ascii="Arial" w:hAnsi="Arial" w:cs="Arial"/>
                <w:color w:val="000000"/>
              </w:rPr>
              <w:t xml:space="preserve">Wojskowe Centrum Krwiodawstwa i Krwiolecznictwa w Warszawie </w:t>
            </w:r>
            <w:r w:rsidRPr="007437B1">
              <w:rPr>
                <w:rStyle w:val="Pogrubienie1"/>
                <w:rFonts w:ascii="Arial" w:hAnsi="Arial" w:cs="Arial"/>
                <w:color w:val="000000"/>
              </w:rPr>
              <w:t xml:space="preserve">przetwarza Pani/Pana dane osobowe w celu realizacji procesu rekrutacji. </w:t>
            </w:r>
          </w:p>
          <w:p w:rsidR="000026A6" w:rsidRPr="007437B1" w:rsidRDefault="000026A6" w:rsidP="007437B1">
            <w:pPr>
              <w:pStyle w:val="Akapitzlist1"/>
              <w:numPr>
                <w:ilvl w:val="0"/>
                <w:numId w:val="9"/>
              </w:numPr>
              <w:shd w:val="clear" w:color="auto" w:fill="FFFFFF"/>
              <w:spacing w:before="240"/>
              <w:contextualSpacing w:val="0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  <w:color w:val="000000"/>
              </w:rPr>
              <w:t>W związku z przetwarzaniem danych w celach wskazanych w pkt 6, Pani/Pana dane osobowe mogą być udostępniane innym odbiorcom lub kategoriom odbiorców danych osobowych. Odbiorcami Pani/Pana danych osobowych mogą być tylko podmioty uprawnione do odbioru Pani/Pana danych, w uzasadnionych przypadkach i na podstawie odpowiednich przepisów prawa lub umowy.</w:t>
            </w:r>
          </w:p>
          <w:p w:rsidR="000026A6" w:rsidRPr="007437B1" w:rsidRDefault="000026A6" w:rsidP="007437B1">
            <w:pPr>
              <w:pStyle w:val="Akapitzlist1"/>
              <w:numPr>
                <w:ilvl w:val="0"/>
                <w:numId w:val="9"/>
              </w:numPr>
              <w:shd w:val="clear" w:color="auto" w:fill="FFFFFF"/>
              <w:spacing w:before="240"/>
              <w:contextualSpacing w:val="0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  <w:color w:val="000000"/>
              </w:rPr>
              <w:t xml:space="preserve">Pani/Pana dane osobowe będą przetwarzane na podstawie przepisów prawa, przez okres niezbędny do realizacji celów przetwarzania wskazanych w pkt 3, nie dłużej niż 3 miesiące. </w:t>
            </w:r>
          </w:p>
          <w:p w:rsidR="000026A6" w:rsidRPr="007437B1" w:rsidRDefault="000026A6" w:rsidP="007437B1">
            <w:pPr>
              <w:pStyle w:val="Akapitzlist1"/>
              <w:numPr>
                <w:ilvl w:val="0"/>
                <w:numId w:val="9"/>
              </w:numPr>
              <w:shd w:val="clear" w:color="auto" w:fill="FFFFFF"/>
              <w:spacing w:before="240"/>
              <w:contextualSpacing w:val="0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  <w:color w:val="000000"/>
              </w:rPr>
              <w:t>W związku z przetwarzaniem danych osobowych, przysługuje Pani/Panu prawo do:</w:t>
            </w:r>
          </w:p>
          <w:p w:rsidR="000026A6" w:rsidRPr="007437B1" w:rsidRDefault="000026A6" w:rsidP="007437B1">
            <w:pPr>
              <w:pStyle w:val="Akapitzlist1"/>
              <w:numPr>
                <w:ilvl w:val="0"/>
                <w:numId w:val="10"/>
              </w:numPr>
              <w:shd w:val="clear" w:color="auto" w:fill="FFFFFF"/>
              <w:spacing w:before="120"/>
              <w:ind w:left="1208" w:hanging="357"/>
              <w:contextualSpacing w:val="0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  <w:color w:val="000000"/>
              </w:rPr>
              <w:t xml:space="preserve">dostępu </w:t>
            </w:r>
            <w:r w:rsidRPr="007437B1">
              <w:rPr>
                <w:rFonts w:ascii="Arial" w:hAnsi="Arial" w:cs="Arial"/>
                <w:bCs/>
                <w:color w:val="000000"/>
              </w:rPr>
              <w:t xml:space="preserve">do treści danych, na podstawie art. 15 RODO z zastrzeżeniem, że udostępniane dane osobowe nie mogą ujawniać informacji niejawnych, ani naruszać tajemnic prawnie chronionych, do których zachowania zobowiązany jest Dyrektor Wojskowego Centrum  Krwiodawstwa i Krwiolecznictwa </w:t>
            </w:r>
            <w:r w:rsidRPr="007437B1">
              <w:rPr>
                <w:rFonts w:ascii="Arial" w:hAnsi="Arial" w:cs="Arial"/>
                <w:bCs/>
                <w:color w:val="000000"/>
              </w:rPr>
              <w:br/>
              <w:t>w Warszawie;</w:t>
            </w:r>
          </w:p>
          <w:p w:rsidR="000026A6" w:rsidRPr="007437B1" w:rsidRDefault="000026A6" w:rsidP="007437B1">
            <w:pPr>
              <w:pStyle w:val="Akapitzlist1"/>
              <w:numPr>
                <w:ilvl w:val="0"/>
                <w:numId w:val="10"/>
              </w:numPr>
              <w:shd w:val="clear" w:color="auto" w:fill="FFFFFF"/>
              <w:spacing w:before="120"/>
              <w:ind w:left="1208" w:hanging="357"/>
              <w:contextualSpacing w:val="0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  <w:bCs/>
                <w:color w:val="000000"/>
              </w:rPr>
              <w:t>sprostowania danych, na podstawie art. 16 RODO;</w:t>
            </w:r>
          </w:p>
          <w:p w:rsidR="000026A6" w:rsidRPr="007437B1" w:rsidRDefault="000026A6" w:rsidP="007437B1">
            <w:pPr>
              <w:pStyle w:val="Akapitzlist1"/>
              <w:numPr>
                <w:ilvl w:val="0"/>
                <w:numId w:val="10"/>
              </w:numPr>
              <w:shd w:val="clear" w:color="auto" w:fill="FFFFFF"/>
              <w:spacing w:before="120"/>
              <w:ind w:left="1208" w:hanging="357"/>
              <w:contextualSpacing w:val="0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  <w:bCs/>
                <w:color w:val="000000"/>
              </w:rPr>
              <w:t xml:space="preserve">usunięcia danych, na podstawie art. 17 RODO, przetwarzanych na podstawie Pani/Pana zgody lub złożonego oświadczenia w pozostałych przypadkach, </w:t>
            </w:r>
            <w:r w:rsidRPr="007437B1">
              <w:rPr>
                <w:rFonts w:ascii="Arial" w:hAnsi="Arial" w:cs="Arial"/>
                <w:bCs/>
                <w:color w:val="000000"/>
              </w:rPr>
              <w:br/>
              <w:t>w których Administrator przetwarza dane osobowe na podstawie przepisów prawa;</w:t>
            </w:r>
          </w:p>
          <w:p w:rsidR="000026A6" w:rsidRPr="007437B1" w:rsidRDefault="000026A6" w:rsidP="007437B1">
            <w:pPr>
              <w:pStyle w:val="Akapitzlist1"/>
              <w:numPr>
                <w:ilvl w:val="0"/>
                <w:numId w:val="10"/>
              </w:numPr>
              <w:shd w:val="clear" w:color="auto" w:fill="FFFFFF"/>
              <w:spacing w:before="120"/>
              <w:ind w:left="1208" w:hanging="357"/>
              <w:contextualSpacing w:val="0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  <w:bCs/>
                <w:color w:val="000000"/>
              </w:rPr>
              <w:t>ograniczenia przetwarzania danych, na podstawie art. 18 RODO;</w:t>
            </w:r>
          </w:p>
          <w:p w:rsidR="000026A6" w:rsidRPr="007437B1" w:rsidRDefault="000026A6" w:rsidP="007437B1">
            <w:pPr>
              <w:pStyle w:val="Akapitzlist1"/>
              <w:numPr>
                <w:ilvl w:val="0"/>
                <w:numId w:val="10"/>
              </w:numPr>
              <w:shd w:val="clear" w:color="auto" w:fill="FFFFFF"/>
              <w:spacing w:before="120"/>
              <w:ind w:left="1208" w:hanging="357"/>
              <w:contextualSpacing w:val="0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  <w:bCs/>
                <w:color w:val="000000"/>
              </w:rPr>
              <w:t>wniesienia sprzeciwu wobec przetwarzanych danych, na podstawie art. 21 RODO;</w:t>
            </w:r>
          </w:p>
          <w:p w:rsidR="000026A6" w:rsidRPr="007437B1" w:rsidRDefault="000026A6" w:rsidP="007437B1">
            <w:pPr>
              <w:pStyle w:val="Akapitzlist1"/>
              <w:numPr>
                <w:ilvl w:val="0"/>
                <w:numId w:val="10"/>
              </w:numPr>
              <w:shd w:val="clear" w:color="auto" w:fill="FFFFFF"/>
              <w:spacing w:before="120"/>
              <w:ind w:left="1208" w:hanging="357"/>
              <w:contextualSpacing w:val="0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  <w:bCs/>
                <w:color w:val="000000"/>
              </w:rPr>
              <w:t>prawo do cofnięcia zgody na przetwarzanie danych osobowych w dowolnym momencie, bez wpływu na zgodność z prawem przetwarzania, którego dokonano na podstawie zgody przed jej cofnięciem - w przypadkach, w których przetwarzanie danych odbywa się na podstawie Pani/Pana zgody.</w:t>
            </w:r>
          </w:p>
          <w:p w:rsidR="000026A6" w:rsidRPr="007437B1" w:rsidRDefault="000026A6" w:rsidP="007437B1">
            <w:pPr>
              <w:pStyle w:val="Akapitzlist1"/>
              <w:numPr>
                <w:ilvl w:val="0"/>
                <w:numId w:val="9"/>
              </w:numPr>
              <w:shd w:val="clear" w:color="auto" w:fill="FFFFFF"/>
              <w:spacing w:before="240"/>
              <w:contextualSpacing w:val="0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  <w:color w:val="000000"/>
              </w:rPr>
              <w:t>Konieczność podania przez Pana/Panią danych osobowych wynika z art. 221 § 1 Kodeksu pracy. Konsekwencją niepodania danych osobowych będzie brak możliwości uczestniczenia w realizowanym procesie rekrutacyjnym. Podanie danych osobowych w zakresie szerszym niż to wynika z ww. przepisu jest dobrowolne, aczkolwiek niezbędne do pełnej weryfikacji Pana/Pani profilu zawodowego w odniesieniu do oczekiwań zdefiniowanych w ogłoszeniu rekrutacyjnym.</w:t>
            </w:r>
          </w:p>
          <w:p w:rsidR="000026A6" w:rsidRPr="007437B1" w:rsidRDefault="000026A6" w:rsidP="007437B1">
            <w:pPr>
              <w:pStyle w:val="Akapitzlist1"/>
              <w:numPr>
                <w:ilvl w:val="0"/>
                <w:numId w:val="9"/>
              </w:numPr>
              <w:shd w:val="clear" w:color="auto" w:fill="FFFFFF"/>
              <w:spacing w:before="240"/>
              <w:contextualSpacing w:val="0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  <w:color w:val="000000"/>
              </w:rPr>
              <w:t xml:space="preserve">Pani/Pana dane osobowe nie będą przetwarzane w celach związanych </w:t>
            </w:r>
            <w:r w:rsidRPr="007437B1">
              <w:rPr>
                <w:rFonts w:ascii="Arial" w:hAnsi="Arial" w:cs="Arial"/>
                <w:color w:val="000000"/>
              </w:rPr>
              <w:br/>
              <w:t>z zautomatyzowanym podejmowaniem decyzji, w tym nie będą podlegały profilowaniu.</w:t>
            </w:r>
          </w:p>
          <w:p w:rsidR="000026A6" w:rsidRPr="007437B1" w:rsidRDefault="000026A6" w:rsidP="007437B1">
            <w:pPr>
              <w:pStyle w:val="Akapitzlist1"/>
              <w:numPr>
                <w:ilvl w:val="0"/>
                <w:numId w:val="9"/>
              </w:numPr>
              <w:shd w:val="clear" w:color="auto" w:fill="FFFFFF"/>
              <w:spacing w:before="240"/>
              <w:contextualSpacing w:val="0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  <w:color w:val="000000"/>
              </w:rPr>
              <w:t>W przypadku uznania, iż przetwarzanie Pani/Pana danych osobowych narusza przepisy RODO, przysługuje Pani/Panu prawo do wniesienia skargi do Prezesa Urzędu Ochrony Danych Osobowych.</w:t>
            </w:r>
          </w:p>
        </w:tc>
      </w:tr>
      <w:tr w:rsidR="000026A6" w:rsidRPr="007437B1" w:rsidTr="007437B1">
        <w:trPr>
          <w:gridAfter w:val="1"/>
          <w:wAfter w:w="218" w:type="dxa"/>
        </w:trPr>
        <w:tc>
          <w:tcPr>
            <w:tcW w:w="9062" w:type="dxa"/>
            <w:gridSpan w:val="2"/>
          </w:tcPr>
          <w:p w:rsidR="000026A6" w:rsidRPr="007437B1" w:rsidRDefault="000026A6" w:rsidP="007437B1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eastAsia="pl-PL"/>
              </w:rPr>
            </w:pPr>
            <w:r w:rsidRPr="007437B1">
              <w:rPr>
                <w:rFonts w:ascii="Arial" w:hAnsi="Arial" w:cs="Arial"/>
                <w:b/>
                <w:lang w:eastAsia="pl-PL"/>
              </w:rPr>
              <w:t>ROZPATRZENIE KANDYDATUR</w:t>
            </w:r>
          </w:p>
          <w:p w:rsidR="000026A6" w:rsidRPr="007437B1" w:rsidRDefault="000026A6" w:rsidP="007437B1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</w:rPr>
              <w:t xml:space="preserve">Posiedzenie komisji konkursowej, na którym rozpatrywane będą kandydatury </w:t>
            </w:r>
            <w:r w:rsidRPr="007437B1">
              <w:rPr>
                <w:rFonts w:ascii="Arial" w:hAnsi="Arial" w:cs="Arial"/>
              </w:rPr>
              <w:br/>
              <w:t xml:space="preserve">oraz prowadzone rozmowy kwalifikacyjne z kandydatami, odbędzie się w siedzibie Wojskowego Centrum Krwiodawstwa i Krwiolecznictwa SPZOZ w Warszawie </w:t>
            </w:r>
            <w:r w:rsidRPr="007437B1">
              <w:rPr>
                <w:rFonts w:ascii="Arial" w:hAnsi="Arial" w:cs="Arial"/>
              </w:rPr>
              <w:br/>
              <w:t xml:space="preserve">ul. Koszykowa 78. </w:t>
            </w:r>
          </w:p>
          <w:p w:rsidR="000026A6" w:rsidRPr="007437B1" w:rsidRDefault="000026A6" w:rsidP="007437B1">
            <w:pPr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</w:rPr>
              <w:t>O godzinie przeprowadzenia rozmowy kwalifikacyjnej, kandydaci będą powiadomieni telefonicznie lub pisemnie na adres e-mail.</w:t>
            </w:r>
          </w:p>
          <w:p w:rsidR="000026A6" w:rsidRPr="007437B1" w:rsidRDefault="000026A6" w:rsidP="007437B1">
            <w:pPr>
              <w:numPr>
                <w:ilvl w:val="0"/>
                <w:numId w:val="11"/>
              </w:numPr>
              <w:tabs>
                <w:tab w:val="clear" w:pos="700"/>
              </w:tabs>
              <w:spacing w:before="120"/>
              <w:jc w:val="both"/>
              <w:rPr>
                <w:rFonts w:ascii="Arial" w:hAnsi="Arial" w:cs="Arial"/>
              </w:rPr>
            </w:pPr>
            <w:r w:rsidRPr="007437B1">
              <w:rPr>
                <w:rFonts w:ascii="Arial" w:hAnsi="Arial" w:cs="Arial"/>
                <w:color w:val="000000"/>
              </w:rPr>
              <w:t>Przewidywany termin rozpatrzenia zgłoszonych kandydatur: do 30 dni od upływu terminu składania dokumentów.</w:t>
            </w:r>
          </w:p>
        </w:tc>
      </w:tr>
      <w:tr w:rsidR="000026A6" w:rsidRPr="007437B1" w:rsidTr="007C19C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843"/>
          <w:jc w:val="center"/>
        </w:trPr>
        <w:tc>
          <w:tcPr>
            <w:tcW w:w="4552" w:type="dxa"/>
            <w:vAlign w:val="center"/>
          </w:tcPr>
          <w:p w:rsidR="000026A6" w:rsidRPr="00F421F6" w:rsidRDefault="000026A6" w:rsidP="000B1433">
            <w:pPr>
              <w:pStyle w:val="BodyTextIndent2"/>
              <w:spacing w:after="0"/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0026A6" w:rsidRPr="007437B1" w:rsidRDefault="000026A6" w:rsidP="007C19C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026A6" w:rsidRPr="00F421F6" w:rsidRDefault="000026A6">
      <w:pPr>
        <w:rPr>
          <w:rFonts w:ascii="Arial" w:hAnsi="Arial" w:cs="Arial"/>
        </w:rPr>
      </w:pPr>
    </w:p>
    <w:sectPr w:rsidR="000026A6" w:rsidRPr="00F421F6" w:rsidSect="0096644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6A6" w:rsidRDefault="000026A6" w:rsidP="00F16258">
      <w:pPr>
        <w:spacing w:after="0" w:line="240" w:lineRule="auto"/>
      </w:pPr>
      <w:r>
        <w:separator/>
      </w:r>
    </w:p>
  </w:endnote>
  <w:endnote w:type="continuationSeparator" w:id="0">
    <w:p w:rsidR="000026A6" w:rsidRDefault="000026A6" w:rsidP="00F1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6A6" w:rsidRDefault="000026A6" w:rsidP="00F16258">
      <w:pPr>
        <w:spacing w:after="0" w:line="240" w:lineRule="auto"/>
      </w:pPr>
      <w:r>
        <w:separator/>
      </w:r>
    </w:p>
  </w:footnote>
  <w:footnote w:type="continuationSeparator" w:id="0">
    <w:p w:rsidR="000026A6" w:rsidRDefault="000026A6" w:rsidP="00F1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A6A3E2E"/>
    <w:multiLevelType w:val="hybridMultilevel"/>
    <w:tmpl w:val="0378709A"/>
    <w:lvl w:ilvl="0" w:tplc="B08A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9F4DFC"/>
    <w:multiLevelType w:val="hybridMultilevel"/>
    <w:tmpl w:val="1BB2D9EE"/>
    <w:lvl w:ilvl="0" w:tplc="04150011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>
    <w:nsid w:val="250A3910"/>
    <w:multiLevelType w:val="hybridMultilevel"/>
    <w:tmpl w:val="087A9D2A"/>
    <w:lvl w:ilvl="0" w:tplc="B08A095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7760F7C"/>
    <w:multiLevelType w:val="hybridMultilevel"/>
    <w:tmpl w:val="3CC81BC6"/>
    <w:lvl w:ilvl="0" w:tplc="D8B887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894FF6"/>
    <w:multiLevelType w:val="hybridMultilevel"/>
    <w:tmpl w:val="47F4ECD8"/>
    <w:lvl w:ilvl="0" w:tplc="A8AEC82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994"/>
        </w:tabs>
        <w:ind w:left="9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</w:abstractNum>
  <w:abstractNum w:abstractNumId="9">
    <w:nsid w:val="4DE21761"/>
    <w:multiLevelType w:val="hybridMultilevel"/>
    <w:tmpl w:val="1BD887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2E4065"/>
    <w:multiLevelType w:val="hybridMultilevel"/>
    <w:tmpl w:val="49D24DFA"/>
    <w:lvl w:ilvl="0" w:tplc="A072B0C4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94"/>
        </w:tabs>
        <w:ind w:left="9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</w:abstractNum>
  <w:abstractNum w:abstractNumId="11">
    <w:nsid w:val="679E5A52"/>
    <w:multiLevelType w:val="hybridMultilevel"/>
    <w:tmpl w:val="5956BC1A"/>
    <w:lvl w:ilvl="0" w:tplc="E6E6A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14603A"/>
    <w:multiLevelType w:val="hybridMultilevel"/>
    <w:tmpl w:val="7946E018"/>
    <w:lvl w:ilvl="0" w:tplc="0AF850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B08A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93142D"/>
    <w:multiLevelType w:val="hybridMultilevel"/>
    <w:tmpl w:val="9AE023AA"/>
    <w:lvl w:ilvl="0" w:tplc="771AC17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994"/>
        </w:tabs>
        <w:ind w:left="9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</w:abstractNum>
  <w:abstractNum w:abstractNumId="14">
    <w:nsid w:val="74E3798E"/>
    <w:multiLevelType w:val="hybridMultilevel"/>
    <w:tmpl w:val="2C8C402E"/>
    <w:lvl w:ilvl="0" w:tplc="B08A095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7B857B25"/>
    <w:multiLevelType w:val="hybridMultilevel"/>
    <w:tmpl w:val="F5FAF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</w:num>
  <w:num w:numId="5">
    <w:abstractNumId w:val="13"/>
  </w:num>
  <w:num w:numId="6">
    <w:abstractNumId w:val="15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14"/>
  </w:num>
  <w:num w:numId="13">
    <w:abstractNumId w:val="11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AB8"/>
    <w:rsid w:val="000026A6"/>
    <w:rsid w:val="00003B3C"/>
    <w:rsid w:val="00032F88"/>
    <w:rsid w:val="00074807"/>
    <w:rsid w:val="00083520"/>
    <w:rsid w:val="000A21BF"/>
    <w:rsid w:val="000B1433"/>
    <w:rsid w:val="000C09DF"/>
    <w:rsid w:val="000C590E"/>
    <w:rsid w:val="000D3C36"/>
    <w:rsid w:val="000E2A69"/>
    <w:rsid w:val="000E55BA"/>
    <w:rsid w:val="000F3505"/>
    <w:rsid w:val="00140652"/>
    <w:rsid w:val="00155CEB"/>
    <w:rsid w:val="00193E86"/>
    <w:rsid w:val="00204DB0"/>
    <w:rsid w:val="002B385E"/>
    <w:rsid w:val="002D5F25"/>
    <w:rsid w:val="002D7D04"/>
    <w:rsid w:val="002F64D1"/>
    <w:rsid w:val="003255EB"/>
    <w:rsid w:val="00342470"/>
    <w:rsid w:val="00384C81"/>
    <w:rsid w:val="00385426"/>
    <w:rsid w:val="003A4204"/>
    <w:rsid w:val="003B201D"/>
    <w:rsid w:val="004052B6"/>
    <w:rsid w:val="004551C1"/>
    <w:rsid w:val="00473EEA"/>
    <w:rsid w:val="004C2B24"/>
    <w:rsid w:val="004F10D1"/>
    <w:rsid w:val="00506A83"/>
    <w:rsid w:val="00570621"/>
    <w:rsid w:val="00574F4B"/>
    <w:rsid w:val="005A0726"/>
    <w:rsid w:val="005B3478"/>
    <w:rsid w:val="00681C04"/>
    <w:rsid w:val="00696AA4"/>
    <w:rsid w:val="006B2691"/>
    <w:rsid w:val="006D21AE"/>
    <w:rsid w:val="007437B1"/>
    <w:rsid w:val="00756E20"/>
    <w:rsid w:val="007A0E7E"/>
    <w:rsid w:val="007C19CA"/>
    <w:rsid w:val="008202E7"/>
    <w:rsid w:val="0089403C"/>
    <w:rsid w:val="008A4558"/>
    <w:rsid w:val="008C780B"/>
    <w:rsid w:val="008E6D9A"/>
    <w:rsid w:val="009121D5"/>
    <w:rsid w:val="0091588E"/>
    <w:rsid w:val="00942894"/>
    <w:rsid w:val="00961FD8"/>
    <w:rsid w:val="0096644F"/>
    <w:rsid w:val="00985DFD"/>
    <w:rsid w:val="009C5FF7"/>
    <w:rsid w:val="009F7A2A"/>
    <w:rsid w:val="00A12436"/>
    <w:rsid w:val="00A41A12"/>
    <w:rsid w:val="00A51E14"/>
    <w:rsid w:val="00A72549"/>
    <w:rsid w:val="00A73A52"/>
    <w:rsid w:val="00A8482E"/>
    <w:rsid w:val="00AF088F"/>
    <w:rsid w:val="00AF31B4"/>
    <w:rsid w:val="00B0784D"/>
    <w:rsid w:val="00B3163A"/>
    <w:rsid w:val="00B965DB"/>
    <w:rsid w:val="00B975D0"/>
    <w:rsid w:val="00BC2AB8"/>
    <w:rsid w:val="00BC4DA0"/>
    <w:rsid w:val="00BD6E6D"/>
    <w:rsid w:val="00C07ABB"/>
    <w:rsid w:val="00C138A3"/>
    <w:rsid w:val="00C429EE"/>
    <w:rsid w:val="00C93AEF"/>
    <w:rsid w:val="00CE17F3"/>
    <w:rsid w:val="00D03ED6"/>
    <w:rsid w:val="00D10878"/>
    <w:rsid w:val="00D12EDF"/>
    <w:rsid w:val="00DC26C6"/>
    <w:rsid w:val="00E3261F"/>
    <w:rsid w:val="00EC5DC8"/>
    <w:rsid w:val="00F01D83"/>
    <w:rsid w:val="00F16258"/>
    <w:rsid w:val="00F421F6"/>
    <w:rsid w:val="00FA43A8"/>
    <w:rsid w:val="00FC11E5"/>
    <w:rsid w:val="00FF23BC"/>
    <w:rsid w:val="00FF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81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403C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9403C"/>
    <w:rPr>
      <w:rFonts w:ascii="Times New Roman" w:hAnsi="Times New Roman" w:cs="Times New Roman"/>
      <w:b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8940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403C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F64D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64D1"/>
    <w:rPr>
      <w:rFonts w:ascii="Times New Roman" w:hAnsi="Times New Roman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2F64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F64D1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F1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62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6258"/>
    <w:rPr>
      <w:rFonts w:cs="Times New Roman"/>
    </w:rPr>
  </w:style>
  <w:style w:type="character" w:styleId="Hyperlink">
    <w:name w:val="Hyperlink"/>
    <w:basedOn w:val="DefaultParagraphFont"/>
    <w:uiPriority w:val="99"/>
    <w:rsid w:val="002D7D04"/>
    <w:rPr>
      <w:rFonts w:cs="Times New Roman"/>
      <w:color w:val="0563C1"/>
      <w:u w:val="single"/>
    </w:rPr>
  </w:style>
  <w:style w:type="character" w:styleId="Emphasis">
    <w:name w:val="Emphasis"/>
    <w:basedOn w:val="DefaultParagraphFont"/>
    <w:uiPriority w:val="99"/>
    <w:qFormat/>
    <w:rsid w:val="00942894"/>
    <w:rPr>
      <w:rFonts w:cs="Times New Roman"/>
      <w:i/>
      <w:iCs/>
    </w:rPr>
  </w:style>
  <w:style w:type="paragraph" w:customStyle="1" w:styleId="Akapitzlist1">
    <w:name w:val="Akapit z listą1"/>
    <w:basedOn w:val="Normal"/>
    <w:uiPriority w:val="99"/>
    <w:rsid w:val="000E55BA"/>
    <w:pPr>
      <w:suppressAutoHyphens/>
      <w:spacing w:after="0" w:line="276" w:lineRule="auto"/>
      <w:ind w:left="720"/>
      <w:contextualSpacing/>
    </w:pPr>
    <w:rPr>
      <w:rFonts w:eastAsia="Times New Roman"/>
      <w:lang w:eastAsia="zh-CN"/>
    </w:rPr>
  </w:style>
  <w:style w:type="character" w:customStyle="1" w:styleId="Pogrubienie1">
    <w:name w:val="Pogrubienie1"/>
    <w:basedOn w:val="DefaultParagraphFont"/>
    <w:uiPriority w:val="99"/>
    <w:rsid w:val="0008352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1237</Words>
  <Characters>7427</Characters>
  <Application>Microsoft Office Outlook</Application>
  <DocSecurity>0</DocSecurity>
  <Lines>0</Lines>
  <Paragraphs>0</Paragraphs>
  <ScaleCrop>false</ScaleCrop>
  <Company>MON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SKŁADANIA OFERT </dc:title>
  <dc:subject/>
  <dc:creator>Piekarska Iwona</dc:creator>
  <cp:keywords/>
  <dc:description/>
  <cp:lastModifiedBy>BEATA SURAL</cp:lastModifiedBy>
  <cp:revision>3</cp:revision>
  <cp:lastPrinted>2022-02-03T12:21:00Z</cp:lastPrinted>
  <dcterms:created xsi:type="dcterms:W3CDTF">2022-06-08T07:28:00Z</dcterms:created>
  <dcterms:modified xsi:type="dcterms:W3CDTF">2022-06-08T07:30:00Z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6d920afa-6dd0-4b75-8407-c602b300d56d</vt:lpwstr>
  </property>
  <property fmtid="{D5CDD505-2E9C-101B-9397-08002B2CF9AE}" pid="3" name="bjSaver">
    <vt:lpwstr>9QnDrQRBM3go3HDnJwIbmuWFelDoC6me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